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45AD" w14:textId="77777777" w:rsidR="00FE6F0D" w:rsidRPr="00C42238" w:rsidRDefault="00FE6F0D" w:rsidP="00FE6F0D">
      <w:pPr>
        <w:tabs>
          <w:tab w:val="left" w:pos="6795"/>
        </w:tabs>
        <w:rPr>
          <w:rFonts w:asciiTheme="minorHAnsi" w:hAnsiTheme="minorHAnsi" w:cstheme="minorHAnsi"/>
          <w:b/>
          <w:color w:val="000000"/>
        </w:rPr>
      </w:pPr>
    </w:p>
    <w:p w14:paraId="7366C062" w14:textId="09234B40" w:rsidR="00E730BE" w:rsidRPr="0082281D" w:rsidRDefault="003656A6" w:rsidP="003656A6">
      <w:pPr>
        <w:tabs>
          <w:tab w:val="left" w:pos="6795"/>
        </w:tabs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2281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ALLEGATO A1 - CONVENZIONE</w:t>
      </w:r>
    </w:p>
    <w:p w14:paraId="47EF54D4" w14:textId="77777777" w:rsidR="00325174" w:rsidRPr="00C42238" w:rsidRDefault="00325174">
      <w:pPr>
        <w:rPr>
          <w:rFonts w:asciiTheme="minorHAnsi" w:hAnsiTheme="minorHAnsi" w:cstheme="minorHAnsi"/>
        </w:rPr>
      </w:pPr>
    </w:p>
    <w:p w14:paraId="43963224" w14:textId="77777777" w:rsidR="00325174" w:rsidRPr="00C42238" w:rsidRDefault="00325174" w:rsidP="0083435B">
      <w:pPr>
        <w:tabs>
          <w:tab w:val="left" w:pos="6795"/>
        </w:tabs>
        <w:jc w:val="both"/>
        <w:rPr>
          <w:rFonts w:asciiTheme="minorHAnsi" w:hAnsiTheme="minorHAnsi" w:cstheme="minorHAnsi"/>
          <w:b/>
          <w:color w:val="000000"/>
        </w:rPr>
      </w:pPr>
    </w:p>
    <w:p w14:paraId="740E62D8" w14:textId="77777777" w:rsidR="0083435B" w:rsidRPr="00C42238" w:rsidRDefault="0083435B" w:rsidP="0083435B">
      <w:pPr>
        <w:tabs>
          <w:tab w:val="left" w:pos="6795"/>
        </w:tabs>
        <w:jc w:val="right"/>
        <w:rPr>
          <w:rFonts w:asciiTheme="minorHAnsi" w:hAnsiTheme="minorHAnsi" w:cstheme="minorHAnsi"/>
          <w:b/>
          <w:color w:val="000000"/>
        </w:rPr>
      </w:pPr>
      <w:r w:rsidRPr="00C42238">
        <w:rPr>
          <w:rFonts w:asciiTheme="minorHAnsi" w:hAnsiTheme="minorHAnsi" w:cstheme="minorHAnsi"/>
          <w:b/>
          <w:color w:val="000000"/>
        </w:rPr>
        <w:t>MARCA DA BOLLO</w:t>
      </w:r>
    </w:p>
    <w:p w14:paraId="66F2FB84" w14:textId="77777777" w:rsidR="0083435B" w:rsidRPr="00C42238" w:rsidRDefault="0083435B" w:rsidP="0083435B">
      <w:pPr>
        <w:spacing w:after="120"/>
        <w:contextualSpacing/>
        <w:jc w:val="right"/>
        <w:rPr>
          <w:rFonts w:asciiTheme="minorHAnsi" w:hAnsiTheme="minorHAnsi" w:cstheme="minorHAnsi"/>
          <w:bCs/>
          <w:color w:val="000000"/>
          <w:sz w:val="18"/>
          <w:szCs w:val="18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18"/>
          <w:szCs w:val="18"/>
          <w:lang w:eastAsia="it-IT"/>
        </w:rPr>
        <w:t xml:space="preserve">(Ai sensi del D.P.R. n. 642/72 e </w:t>
      </w:r>
      <w:proofErr w:type="spellStart"/>
      <w:r w:rsidRPr="00C42238">
        <w:rPr>
          <w:rFonts w:asciiTheme="minorHAnsi" w:hAnsiTheme="minorHAnsi" w:cstheme="minorHAnsi"/>
          <w:bCs/>
          <w:color w:val="000000"/>
          <w:sz w:val="18"/>
          <w:szCs w:val="18"/>
          <w:lang w:eastAsia="it-IT"/>
        </w:rPr>
        <w:t>s.m.i.</w:t>
      </w:r>
      <w:proofErr w:type="spellEnd"/>
      <w:r w:rsidRPr="00C42238">
        <w:rPr>
          <w:rFonts w:asciiTheme="minorHAnsi" w:hAnsiTheme="minorHAnsi" w:cstheme="minorHAnsi"/>
          <w:bCs/>
          <w:color w:val="000000"/>
          <w:sz w:val="18"/>
          <w:szCs w:val="18"/>
          <w:lang w:eastAsia="it-IT"/>
        </w:rPr>
        <w:t>)</w:t>
      </w:r>
    </w:p>
    <w:p w14:paraId="12A7EB52" w14:textId="77777777" w:rsidR="0083435B" w:rsidRPr="00C42238" w:rsidRDefault="0083435B" w:rsidP="0083435B">
      <w:pPr>
        <w:spacing w:after="120"/>
        <w:contextualSpacing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it-IT"/>
        </w:rPr>
      </w:pPr>
    </w:p>
    <w:p w14:paraId="4EFB5FA3" w14:textId="77777777" w:rsidR="00E37B58" w:rsidRPr="00C42238" w:rsidRDefault="00E37B58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1C90C88F" w14:textId="4418A47A" w:rsidR="0083435B" w:rsidRPr="00CD41F4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eastAsia="it-IT"/>
        </w:rPr>
      </w:pPr>
      <w:r w:rsidRPr="00CD41F4">
        <w:rPr>
          <w:rFonts w:asciiTheme="minorHAnsi" w:hAnsiTheme="minorHAnsi" w:cstheme="minorHAnsi"/>
          <w:b/>
          <w:bCs/>
          <w:color w:val="000000"/>
          <w:sz w:val="32"/>
          <w:szCs w:val="32"/>
          <w:lang w:eastAsia="it-IT"/>
        </w:rPr>
        <w:t>CONVENZIONE n. ___ del __________</w:t>
      </w:r>
    </w:p>
    <w:p w14:paraId="796ACF57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AI SENSI </w:t>
      </w:r>
      <w:r w:rsidRPr="00C422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DELLA DGR N. </w:t>
      </w:r>
      <w:r w:rsidR="00131F04" w:rsidRPr="00C422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>2000</w:t>
      </w:r>
      <w:r w:rsidRPr="00C422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>/20</w:t>
      </w:r>
      <w:r w:rsidR="00131F04" w:rsidRPr="00C422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>24</w:t>
      </w:r>
    </w:p>
    <w:p w14:paraId="11A1420E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726FD9E4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TRA</w:t>
      </w:r>
    </w:p>
    <w:p w14:paraId="4806F29E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14:paraId="4D967BBA" w14:textId="0519B7E3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color w:val="000000"/>
          <w:sz w:val="22"/>
          <w:szCs w:val="22"/>
          <w:lang w:eastAsia="it-IT"/>
        </w:rPr>
        <w:t>SOGGETTO PROMOTORE</w:t>
      </w:r>
      <w:r w:rsidR="001F6339" w:rsidRPr="001F6339">
        <w:rPr>
          <w:rFonts w:ascii="Calibri" w:hAnsi="Calibri" w:cs="Calibri"/>
        </w:rPr>
        <w:t xml:space="preserve"> </w:t>
      </w:r>
      <w:r w:rsidR="001F6339" w:rsidRP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Università degli Studi di Macerata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,</w:t>
      </w:r>
    </w:p>
    <w:p w14:paraId="211570BB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(D'ora in poi denominato “</w:t>
      </w:r>
      <w:r w:rsidRPr="00C42238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soggetto promotore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”)</w:t>
      </w:r>
    </w:p>
    <w:p w14:paraId="4E926776" w14:textId="6294A602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Codice Fiscale</w:t>
      </w:r>
      <w:r w:rsid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/P.IVA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00177050432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,</w:t>
      </w:r>
    </w:p>
    <w:p w14:paraId="1DCC1429" w14:textId="6A86113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Sede legale in </w:t>
      </w:r>
      <w:r w:rsid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Macerata (MC), </w:t>
      </w:r>
      <w:r w:rsidR="001F6339" w:rsidRP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Via </w:t>
      </w:r>
      <w:proofErr w:type="spellStart"/>
      <w:r w:rsidR="001F6339" w:rsidRP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Crescimbeni</w:t>
      </w:r>
      <w:proofErr w:type="spellEnd"/>
      <w:r w:rsidR="001F6339" w:rsidRP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n. 30/32 </w:t>
      </w:r>
      <w:r w:rsidR="001F6339" w:rsidRP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- 62100</w:t>
      </w:r>
    </w:p>
    <w:p w14:paraId="392E2D61" w14:textId="344F60FE" w:rsidR="00F61348" w:rsidRPr="00C42238" w:rsidRDefault="00F61348" w:rsidP="0083435B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PEC</w:t>
      </w:r>
      <w:r w:rsidR="003656A6"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ateneo@pec.unimc.it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="003656A6"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M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ail</w:t>
      </w:r>
      <w:r w:rsidR="003656A6"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placement@unimc.it</w:t>
      </w:r>
    </w:p>
    <w:p w14:paraId="3B8FBCD4" w14:textId="40D2A1BE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Rappresentato da </w:t>
      </w:r>
      <w:r w:rsidR="001F6339" w:rsidRP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Prof. </w:t>
      </w:r>
      <w:proofErr w:type="spellStart"/>
      <w:r w:rsidR="001F6339" w:rsidRP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Jhon</w:t>
      </w:r>
      <w:proofErr w:type="spellEnd"/>
      <w:r w:rsidR="001F6339" w:rsidRP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Francis Mc Court  </w:t>
      </w:r>
    </w:p>
    <w:p w14:paraId="144BDBA6" w14:textId="32A96FF1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Nato </w:t>
      </w:r>
      <w:r w:rsidR="001F6339" w:rsidRP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il 18/07/1965 a Dublino </w:t>
      </w:r>
      <w:bookmarkStart w:id="0" w:name="_GoBack"/>
      <w:bookmarkEnd w:id="0"/>
      <w:r w:rsid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(Irlanda)</w:t>
      </w:r>
      <w:r w:rsidR="001F6339" w:rsidRPr="001F6339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</w:p>
    <w:p w14:paraId="3D361F7C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6062AA04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E</w:t>
      </w:r>
    </w:p>
    <w:p w14:paraId="442150B7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14:paraId="4D226096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color w:val="000000"/>
          <w:sz w:val="22"/>
          <w:szCs w:val="22"/>
          <w:lang w:eastAsia="it-IT"/>
        </w:rPr>
        <w:t>SOGGETTO OSPITANTE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………………………………………………………………………………………</w:t>
      </w:r>
      <w:r w:rsidR="00324AB7"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…………………………………………….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..,</w:t>
      </w:r>
    </w:p>
    <w:p w14:paraId="3AE027BE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(D'ora in poi denominato "</w:t>
      </w:r>
      <w:r w:rsidRPr="00C42238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soggetto ospitante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")</w:t>
      </w:r>
    </w:p>
    <w:p w14:paraId="44618847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Codice </w:t>
      </w:r>
      <w:proofErr w:type="gramStart"/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Fiscale.…</w:t>
      </w:r>
      <w:proofErr w:type="gramEnd"/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……………………………………………………………………………………………</w:t>
      </w:r>
      <w:r w:rsidR="00324AB7"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……………………………………………..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……..,</w:t>
      </w:r>
    </w:p>
    <w:p w14:paraId="6CB5E6FA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Partita IVA………………………………………………………………………………………………</w:t>
      </w:r>
      <w:r w:rsidR="00324AB7"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………………………………………</w:t>
      </w:r>
      <w:proofErr w:type="gramStart"/>
      <w:r w:rsidR="00324AB7"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…….</w:t>
      </w:r>
      <w:proofErr w:type="gramEnd"/>
      <w:r w:rsidR="00324AB7"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.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……………,</w:t>
      </w:r>
    </w:p>
    <w:p w14:paraId="196B0733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Sede legale in (INDIRIZZO) – (COMUNE) – (PROVINCIA)...……………</w:t>
      </w:r>
      <w:r w:rsidR="00324AB7"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………………………………………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………………………………,</w:t>
      </w:r>
    </w:p>
    <w:p w14:paraId="39FFE51A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Sede operativa (luogo di svolgimento del tirocinio) </w:t>
      </w:r>
    </w:p>
    <w:p w14:paraId="2904EB6A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(INDIRIZZO) – (COMUNE) – (PROVINCIA) ………………</w:t>
      </w:r>
      <w:proofErr w:type="gramStart"/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…....</w:t>
      </w:r>
      <w:proofErr w:type="gramEnd"/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.…………………</w:t>
      </w:r>
      <w:r w:rsidR="00324AB7"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……………………………………….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…………………………,</w:t>
      </w:r>
    </w:p>
    <w:p w14:paraId="330456A6" w14:textId="77777777" w:rsidR="00DC3251" w:rsidRPr="00C42238" w:rsidRDefault="00DC3251" w:rsidP="00DC3251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PEC ……………………………………………………….  Mail ……………………………………………………….</w:t>
      </w:r>
    </w:p>
    <w:p w14:paraId="63B1384C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Rappresentato da …...………………</w:t>
      </w:r>
      <w:proofErr w:type="gramStart"/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………….…….............................</w:t>
      </w:r>
      <w:r w:rsidR="00324AB7"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..........................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...............................................,</w:t>
      </w:r>
    </w:p>
    <w:p w14:paraId="20C997D9" w14:textId="77777777" w:rsidR="00324AB7" w:rsidRPr="00C42238" w:rsidRDefault="00324AB7" w:rsidP="00324AB7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Nato/a in ………………………………………il</w:t>
      </w:r>
      <w:r w:rsidRPr="00C42238">
        <w:rPr>
          <w:rFonts w:asciiTheme="minorHAnsi" w:hAnsiTheme="minorHAnsi" w:cstheme="minorHAnsi"/>
          <w:i/>
          <w:color w:val="000000"/>
          <w:sz w:val="22"/>
          <w:szCs w:val="22"/>
          <w:lang w:eastAsia="it-IT"/>
        </w:rPr>
        <w:t>………………………………………………………………</w:t>
      </w:r>
      <w:r w:rsidRPr="00C42238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……………………………………………………,</w:t>
      </w:r>
    </w:p>
    <w:p w14:paraId="70D32A4F" w14:textId="77777777" w:rsidR="00324AB7" w:rsidRPr="00C42238" w:rsidRDefault="00324AB7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14:paraId="700B07AA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  <w:lang w:eastAsia="it-IT"/>
        </w:rPr>
      </w:pPr>
    </w:p>
    <w:p w14:paraId="72320568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color w:val="000000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lang w:eastAsia="it-IT"/>
        </w:rPr>
        <w:t>PREMESSO CHE:</w:t>
      </w:r>
    </w:p>
    <w:p w14:paraId="04066258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</w:pPr>
    </w:p>
    <w:p w14:paraId="03F76B51" w14:textId="77777777" w:rsidR="008A1AFB" w:rsidRPr="00C42238" w:rsidRDefault="0083435B" w:rsidP="0083435B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 tirocini </w:t>
      </w:r>
      <w:r w:rsidR="00E51B07" w:rsidRPr="00C42238">
        <w:rPr>
          <w:rFonts w:asciiTheme="minorHAnsi" w:hAnsiTheme="minorHAnsi" w:cstheme="minorHAnsi"/>
          <w:color w:val="000000" w:themeColor="text1"/>
          <w:sz w:val="22"/>
          <w:szCs w:val="22"/>
        </w:rPr>
        <w:t>sono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una misura</w:t>
      </w:r>
      <w:r w:rsidR="00F61348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131F04" w:rsidRPr="00C42238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di politica attiva</w:t>
      </w:r>
      <w:r w:rsidR="00131F04" w:rsidRPr="00C422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finalizzata a creare un contatto diretto tra un soggetto ospitante ed il tirocinante allo scopo di </w:t>
      </w:r>
      <w:r w:rsidR="00131F04" w:rsidRPr="00C4223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favorire l’orientamento alle scelte professionali, l’arricchimento delle conoscenze e l’acquisizione di competenze utili all’inserimento e al re-inserimento lavorativo</w:t>
      </w:r>
      <w:r w:rsidR="009062BD" w:rsidRPr="00C4223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;</w:t>
      </w:r>
      <w:r w:rsidR="00E37B58" w:rsidRPr="00C4223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</w:p>
    <w:p w14:paraId="45DCAF62" w14:textId="77777777" w:rsidR="00131F04" w:rsidRPr="00C42238" w:rsidRDefault="00131F04" w:rsidP="0083435B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22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Regione Marche 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favorisce la realizzazione di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tirocini extracurriculari di 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qualità, 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</w:rPr>
        <w:t>caratterizzati da significativi contenuti di apprendimento,</w:t>
      </w:r>
      <w:r w:rsidR="008A1AFB" w:rsidRPr="00C422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volti 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far conseguire al tirocinante specifiche </w:t>
      </w:r>
      <w:r w:rsidRPr="00C4223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conoscenze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tecniche, qualificate </w:t>
      </w:r>
      <w:r w:rsidRPr="00C4223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abilità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professionali e </w:t>
      </w:r>
      <w:r w:rsidRPr="00C42238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nuove competenze 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professionalmente certificabili</w:t>
      </w:r>
      <w:r w:rsidR="009062BD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14:paraId="3E411BD7" w14:textId="77777777" w:rsidR="00131F04" w:rsidRPr="00C42238" w:rsidRDefault="00131F04" w:rsidP="0083435B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2238">
        <w:rPr>
          <w:rFonts w:asciiTheme="minorHAnsi" w:hAnsiTheme="minorHAnsi" w:cstheme="minorHAnsi"/>
          <w:color w:val="000000" w:themeColor="text1"/>
          <w:sz w:val="22"/>
          <w:szCs w:val="22"/>
        </w:rPr>
        <w:t>I tirocini extracurriculari consistono in esperienze di orientamento al lavoro e di formazione personalizzata in situazione, che non si configurano come rapporti di lavoro</w:t>
      </w:r>
      <w:r w:rsidR="009062BD" w:rsidRPr="00C4223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2D5EDC1" w14:textId="77777777" w:rsidR="0083435B" w:rsidRPr="00C42238" w:rsidRDefault="0083435B" w:rsidP="0083435B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 soggetti coinvolti nella presente Convenzione hanno preso visione della Deliberazione di Giunta n. </w:t>
      </w:r>
      <w:r w:rsidR="00131F04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2000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del </w:t>
      </w:r>
      <w:r w:rsidR="00131F04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dicembre 20</w:t>
      </w:r>
      <w:r w:rsidR="00131F04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24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contenente le Linee guida in materia di tirocini, in recepimento e attuazione dell’Accordo Stato – Regioni e Province autonome del 25 maggio 2017</w:t>
      </w:r>
      <w:r w:rsidR="009062BD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14:paraId="440EFF79" w14:textId="77777777" w:rsidR="00447620" w:rsidRPr="00C42238" w:rsidRDefault="00447620" w:rsidP="00447620">
      <w:pPr>
        <w:ind w:left="360"/>
        <w:contextualSpacing/>
        <w:jc w:val="both"/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  <w:lang w:eastAsia="it-IT"/>
        </w:rPr>
      </w:pPr>
    </w:p>
    <w:p w14:paraId="0E6B9030" w14:textId="77777777" w:rsidR="00447620" w:rsidRPr="00C42238" w:rsidRDefault="00447620" w:rsidP="00447620">
      <w:pPr>
        <w:pStyle w:val="Paragrafoelenco"/>
        <w:numPr>
          <w:ilvl w:val="0"/>
          <w:numId w:val="5"/>
        </w:numPr>
        <w:tabs>
          <w:tab w:val="left" w:pos="36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il soggetto promotore dichiara sotto la propria responsabilità di essere abilitato, ai sensi dell’art. 2.2 </w:t>
      </w:r>
      <w:r w:rsidR="008A1AF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della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DGR 2000/2024, a promuovere tirocini </w:t>
      </w:r>
      <w:r w:rsidR="008A1AF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nella 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</w:t>
      </w:r>
      <w:r w:rsidR="008A1AF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egione 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</w:t>
      </w:r>
      <w:r w:rsidR="008A1AF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arche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per soggetti appartenenti alle categorie di cui all’art. </w:t>
      </w:r>
      <w:r w:rsidR="008A1AF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2.1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del</w:t>
      </w:r>
      <w:r w:rsidR="008A1AF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la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medesim</w:t>
      </w:r>
      <w:r w:rsidR="008A1AF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8A1AF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DGR</w:t>
      </w:r>
      <w:r w:rsidR="009062BD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14:paraId="4F874300" w14:textId="77777777" w:rsidR="00447620" w:rsidRPr="00C42238" w:rsidRDefault="00447620" w:rsidP="0083435B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il soggetto </w:t>
      </w:r>
      <w:r w:rsidR="008A1AF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ospitante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68462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dichiara </w:t>
      </w:r>
      <w:r w:rsidR="009062BD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la sussistenza dei</w:t>
      </w:r>
      <w:r w:rsidR="008A1AF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presupposti di attivazione del tirocinio indicati nell’art. 2.3.1 della DGR 2000/2024</w:t>
      </w:r>
      <w:r w:rsidR="009062BD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14:paraId="13222E5F" w14:textId="77777777" w:rsidR="008A1AFB" w:rsidRPr="00C42238" w:rsidRDefault="0068462B" w:rsidP="008A1AFB">
      <w:pPr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Il soggetto promotore e soggetto ospitante </w:t>
      </w:r>
      <w:r w:rsidR="008A1AF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dichiarano di aver verificato le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8A1AF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condizioni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8A1AF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 attivazione del tirocinio indicati nell’art. 2.3.2 della DGR 2000/2024</w:t>
      </w:r>
      <w:r w:rsidR="009062BD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21599E0C" w14:textId="77777777" w:rsidR="0083435B" w:rsidRPr="00C42238" w:rsidRDefault="0083435B" w:rsidP="0083435B">
      <w:pPr>
        <w:contextualSpacing/>
        <w:jc w:val="both"/>
        <w:rPr>
          <w:rFonts w:asciiTheme="minorHAnsi" w:hAnsiTheme="minorHAnsi" w:cstheme="minorHAnsi"/>
          <w:b/>
          <w:bCs/>
          <w:caps/>
          <w:color w:val="000000"/>
          <w:sz w:val="22"/>
          <w:szCs w:val="22"/>
          <w:lang w:eastAsia="it-IT"/>
        </w:rPr>
      </w:pPr>
    </w:p>
    <w:p w14:paraId="0610FA4B" w14:textId="77777777" w:rsidR="00F756E7" w:rsidRPr="00C42238" w:rsidRDefault="00F756E7" w:rsidP="0083435B">
      <w:pPr>
        <w:contextualSpacing/>
        <w:jc w:val="both"/>
        <w:rPr>
          <w:rFonts w:asciiTheme="minorHAnsi" w:hAnsiTheme="minorHAnsi" w:cstheme="minorHAnsi"/>
          <w:b/>
          <w:bCs/>
          <w:caps/>
          <w:color w:val="000000"/>
          <w:sz w:val="22"/>
          <w:szCs w:val="22"/>
          <w:lang w:eastAsia="it-IT"/>
        </w:rPr>
      </w:pPr>
    </w:p>
    <w:p w14:paraId="545ED11B" w14:textId="77777777" w:rsidR="00047F7B" w:rsidRPr="00C42238" w:rsidRDefault="00047F7B" w:rsidP="0083435B">
      <w:pPr>
        <w:contextualSpacing/>
        <w:jc w:val="both"/>
        <w:rPr>
          <w:rFonts w:asciiTheme="minorHAnsi" w:hAnsiTheme="minorHAnsi" w:cstheme="minorHAnsi"/>
          <w:b/>
          <w:bCs/>
          <w:caps/>
          <w:color w:val="000000"/>
          <w:sz w:val="22"/>
          <w:szCs w:val="22"/>
          <w:lang w:eastAsia="it-IT"/>
        </w:rPr>
      </w:pPr>
    </w:p>
    <w:p w14:paraId="5488EC0C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/>
          <w:bCs/>
          <w:cap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aps/>
          <w:color w:val="000000"/>
          <w:sz w:val="22"/>
          <w:szCs w:val="22"/>
          <w:lang w:eastAsia="it-IT"/>
        </w:rPr>
        <w:t>si conviene quanto segue:</w:t>
      </w:r>
    </w:p>
    <w:p w14:paraId="23D47023" w14:textId="041D3E2A" w:rsidR="0083435B" w:rsidRPr="00C42238" w:rsidRDefault="0083435B" w:rsidP="0083435B">
      <w:pPr>
        <w:contextualSpacing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06C366AE" w14:textId="77777777" w:rsidR="005D299F" w:rsidRPr="00C42238" w:rsidRDefault="005D299F" w:rsidP="0083435B">
      <w:pPr>
        <w:contextualSpacing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27DEB825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Art. 1 – Oggetto della Convenzione</w:t>
      </w:r>
    </w:p>
    <w:p w14:paraId="481B5C63" w14:textId="77777777" w:rsidR="005D299F" w:rsidRPr="00C42238" w:rsidRDefault="005D299F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264B3D95" w14:textId="7BC82409" w:rsidR="0083435B" w:rsidRPr="00C42238" w:rsidRDefault="0083435B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La premessa costituisce parte integrante e sostanziale della presente Convenzione. </w:t>
      </w:r>
    </w:p>
    <w:p w14:paraId="2F864450" w14:textId="77777777" w:rsidR="00B53EE3" w:rsidRPr="00C42238" w:rsidRDefault="00B53EE3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4CF779F8" w14:textId="77777777" w:rsidR="00B53EE3" w:rsidRPr="00C42238" w:rsidRDefault="00B53EE3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La presente Convenzione regola i rapporti tra soggetto promotore e soggetto ospitante in merito all’attivazione dei tirocini extracurriculari disciplinati dalla DGR 2000/2024 (da ora in poi: DGR).</w:t>
      </w:r>
    </w:p>
    <w:p w14:paraId="4D0EEED1" w14:textId="77777777" w:rsidR="0083435B" w:rsidRPr="00C42238" w:rsidRDefault="0083435B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50ECABF4" w14:textId="77777777" w:rsidR="006544F7" w:rsidRPr="00C42238" w:rsidRDefault="0083435B" w:rsidP="0083435B">
      <w:pPr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Il soggetto 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ospitante</w:t>
      </w:r>
      <w:r w:rsidR="00A952BF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,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</w:t>
      </w:r>
      <w:r w:rsidR="00A952BF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nel rispetto dei limiti numerici previsti dall’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art. </w:t>
      </w:r>
      <w:r w:rsidR="00047F7B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2.3.5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della DGR, si impegna ad accogliere presso le sue strutture </w:t>
      </w:r>
      <w:r w:rsidR="006544F7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situate nel territorio della Regione Marche </w:t>
      </w:r>
      <w:r w:rsidRPr="00C422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n. </w:t>
      </w:r>
      <w:r w:rsidRPr="00C4223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it-IT"/>
        </w:rPr>
        <w:t>……………</w:t>
      </w:r>
      <w:r w:rsidRPr="00C422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tirocinante/i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su proposta del soggetto promotore. </w:t>
      </w:r>
    </w:p>
    <w:p w14:paraId="5310A6A4" w14:textId="77777777" w:rsidR="004F0546" w:rsidRPr="00C42238" w:rsidRDefault="004F0546" w:rsidP="0083435B">
      <w:pPr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</w:pPr>
    </w:p>
    <w:p w14:paraId="228D9C4A" w14:textId="57B843DF" w:rsidR="0083435B" w:rsidRPr="00C42238" w:rsidRDefault="0083435B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Alla presente Convenzione </w:t>
      </w:r>
      <w:r w:rsidR="00B53EE3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dovrà essere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</w:t>
      </w:r>
      <w:r w:rsidR="00B53EE3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associato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un Progetto Formativo Individuale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(</w:t>
      </w:r>
      <w:r w:rsidR="00B321DA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d’ora in poi 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PFI) per ciascun tirocinio, nel quale sono definiti gli obiettivi e le modalità di attuazione del tirocinio. </w:t>
      </w:r>
    </w:p>
    <w:p w14:paraId="2DB184E5" w14:textId="77777777" w:rsidR="00B53EE3" w:rsidRPr="00C42238" w:rsidRDefault="00B53EE3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0E442002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lang w:eastAsia="it-IT"/>
        </w:rPr>
      </w:pPr>
    </w:p>
    <w:p w14:paraId="668CA5E5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Art. </w:t>
      </w:r>
      <w:r w:rsidR="00A952BF" w:rsidRPr="00C422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>2</w:t>
      </w:r>
      <w:r w:rsidRPr="00C422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– Obblighi del soggetto promotore</w:t>
      </w:r>
    </w:p>
    <w:p w14:paraId="6770DD8D" w14:textId="77777777" w:rsidR="005D299F" w:rsidRPr="00C42238" w:rsidRDefault="005D299F" w:rsidP="0083435B">
      <w:pPr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</w:pPr>
    </w:p>
    <w:p w14:paraId="3CC532BC" w14:textId="1146E2A0" w:rsidR="00B7154D" w:rsidRPr="00C42238" w:rsidRDefault="0083435B" w:rsidP="0083435B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Il 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soggetto promotore</w:t>
      </w:r>
      <w:r w:rsidR="00B7154D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:</w:t>
      </w:r>
    </w:p>
    <w:p w14:paraId="74382964" w14:textId="77777777" w:rsidR="00EB6F2C" w:rsidRPr="00C42238" w:rsidRDefault="0083435B" w:rsidP="00B7154D">
      <w:pPr>
        <w:pStyle w:val="Paragrafoelenco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si impegna </w:t>
      </w:r>
      <w:r w:rsidRPr="00C42238"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  <w:t>a promuovere tirocini di qualità</w:t>
      </w:r>
      <w:r w:rsidR="00FF6551" w:rsidRPr="00C42238"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  <w:t xml:space="preserve"> e</w:t>
      </w:r>
      <w:r w:rsidRPr="00C42238"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ar-SA"/>
        </w:rPr>
        <w:t xml:space="preserve"> a tal fine </w:t>
      </w:r>
      <w:r w:rsidR="00EB6F2C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monitora </w:t>
      </w:r>
      <w:r w:rsidR="00B7154D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la </w:t>
      </w:r>
      <w:r w:rsidR="00EB6F2C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corrett</w:t>
      </w:r>
      <w:r w:rsidR="00B7154D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a ed effettiva realizzazione degli stessi;</w:t>
      </w:r>
    </w:p>
    <w:p w14:paraId="2998CC07" w14:textId="487CEB41" w:rsidR="0083435B" w:rsidRPr="00C42238" w:rsidRDefault="0083435B" w:rsidP="008E04D6">
      <w:pPr>
        <w:pStyle w:val="Paragrafoelenco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è tenuto ad osservare gli obblighi</w:t>
      </w:r>
      <w:r w:rsidR="007D587F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</w:t>
      </w:r>
      <w:r w:rsidR="00BF6031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ed i compiti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indicati nell’art. </w:t>
      </w:r>
      <w:r w:rsidR="00AF6A93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2.2.1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della DGR</w:t>
      </w:r>
      <w:r w:rsidR="008E04D6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e a 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conservare agli atti tutta la documentazione inerente </w:t>
      </w:r>
      <w:proofErr w:type="gramStart"/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i</w:t>
      </w:r>
      <w:proofErr w:type="gramEnd"/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tirocini promossi</w:t>
      </w:r>
      <w:r w:rsidR="008E04D6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, inviando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semestralmente (mesi di luglio e dicembre) alla Regione Marche l’elenco </w:t>
      </w:r>
      <w:r w:rsidR="008E04D6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degli stessi</w:t>
      </w:r>
      <w:r w:rsidR="00856804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(art. </w:t>
      </w:r>
      <w:r w:rsidR="00984CF4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2.2.1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, comma </w:t>
      </w:r>
      <w:r w:rsidR="00984CF4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2</w:t>
      </w:r>
      <w:r w:rsidR="00DC3251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,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DGR).</w:t>
      </w:r>
    </w:p>
    <w:p w14:paraId="65D7F531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</w:pPr>
    </w:p>
    <w:p w14:paraId="28E65209" w14:textId="77777777" w:rsidR="00A668D2" w:rsidRPr="00C42238" w:rsidRDefault="00A668D2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</w:pPr>
    </w:p>
    <w:p w14:paraId="26E5F910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Art. </w:t>
      </w:r>
      <w:r w:rsidR="00A952BF" w:rsidRPr="00C422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>3</w:t>
      </w:r>
      <w:r w:rsidRPr="00C4223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– Obblighi del soggetto ospitante</w:t>
      </w:r>
    </w:p>
    <w:p w14:paraId="753B28C0" w14:textId="77777777" w:rsidR="005D299F" w:rsidRPr="00C42238" w:rsidRDefault="005D299F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</w:pPr>
    </w:p>
    <w:p w14:paraId="5F90B3D3" w14:textId="6FF06AB9" w:rsidR="00DD7FAC" w:rsidRPr="00C4223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Il soggetto ospitante</w:t>
      </w:r>
      <w:r w:rsidR="00DD7FAC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:</w:t>
      </w:r>
    </w:p>
    <w:p w14:paraId="4D4F9DC3" w14:textId="77777777" w:rsidR="0083435B" w:rsidRPr="00C42238" w:rsidRDefault="0083435B" w:rsidP="00DD7FAC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garantisce lo svolgimento del tirocinio in coerenza con gli obiettivi previsti nel PFI</w:t>
      </w:r>
      <w:r w:rsidR="00DD7FAC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;</w:t>
      </w:r>
    </w:p>
    <w:p w14:paraId="02642234" w14:textId="77777777" w:rsidR="0083435B" w:rsidRPr="00C42238" w:rsidRDefault="0083435B" w:rsidP="00DD7FAC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è tenuto ad osservare </w:t>
      </w:r>
      <w:r w:rsidR="00A668D2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gli adempimenti</w:t>
      </w:r>
      <w:r w:rsidR="00447620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indicati ne</w:t>
      </w:r>
      <w:r w:rsidR="00062EEB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ll’art. </w:t>
      </w:r>
      <w:r w:rsidR="00A668D2"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2.3.3 </w:t>
      </w:r>
      <w:r w:rsidRPr="00C4223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della DGR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.</w:t>
      </w:r>
    </w:p>
    <w:p w14:paraId="5680C8A1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14:paraId="259DBAFC" w14:textId="77777777" w:rsidR="00AF6A93" w:rsidRPr="00C42238" w:rsidRDefault="00AF6A93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14:paraId="2F1B0EA5" w14:textId="77777777" w:rsidR="00AF6A93" w:rsidRPr="00C42238" w:rsidRDefault="00AF6A93" w:rsidP="00AF6A93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Art. </w:t>
      </w:r>
      <w:r w:rsidR="00A952BF"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4</w:t>
      </w: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– Modalità di attivazione del tirocinio</w:t>
      </w:r>
    </w:p>
    <w:p w14:paraId="3A12785B" w14:textId="77777777" w:rsidR="005D299F" w:rsidRPr="00C42238" w:rsidRDefault="005D299F" w:rsidP="00AF6A93">
      <w:pPr>
        <w:pStyle w:val="Paragrafoelenco"/>
        <w:suppressAutoHyphens/>
        <w:overflowPunct w:val="0"/>
        <w:autoSpaceDE w:val="0"/>
        <w:spacing w:line="300" w:lineRule="exact"/>
        <w:ind w:left="0"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</w:p>
    <w:p w14:paraId="3C0D9327" w14:textId="79973D2A" w:rsidR="00AF6A93" w:rsidRPr="00C42238" w:rsidRDefault="00AF6A93" w:rsidP="00AF6A93">
      <w:pPr>
        <w:pStyle w:val="Paragrafoelenco"/>
        <w:suppressAutoHyphens/>
        <w:overflowPunct w:val="0"/>
        <w:autoSpaceDE w:val="0"/>
        <w:spacing w:line="300" w:lineRule="exact"/>
        <w:ind w:left="0"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C42238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I tirocini </w:t>
      </w:r>
      <w:r w:rsidR="00A37043" w:rsidRPr="00C42238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extracurriculari </w:t>
      </w:r>
      <w:r w:rsidRPr="00C42238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sono </w:t>
      </w:r>
      <w:r w:rsidR="00A37043" w:rsidRPr="00C42238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attivati </w:t>
      </w:r>
      <w:r w:rsidRPr="00C42238">
        <w:rPr>
          <w:rFonts w:asciiTheme="minorHAnsi" w:hAnsiTheme="minorHAnsi" w:cstheme="minorHAnsi"/>
          <w:kern w:val="1"/>
          <w:sz w:val="22"/>
          <w:szCs w:val="22"/>
          <w:lang w:eastAsia="ar-SA"/>
        </w:rPr>
        <w:t>secondo</w:t>
      </w:r>
      <w:r w:rsidR="007D587F" w:rsidRPr="00C42238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</w:t>
      </w:r>
      <w:r w:rsidR="003F47DA" w:rsidRPr="00C42238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le modalità </w:t>
      </w:r>
      <w:r w:rsidR="00A37043" w:rsidRPr="00C42238">
        <w:rPr>
          <w:rFonts w:asciiTheme="minorHAnsi" w:hAnsiTheme="minorHAnsi" w:cstheme="minorHAnsi"/>
          <w:kern w:val="1"/>
          <w:sz w:val="22"/>
          <w:szCs w:val="22"/>
          <w:lang w:eastAsia="ar-SA"/>
        </w:rPr>
        <w:t>definite dall’art. 3 della DGR.</w:t>
      </w:r>
    </w:p>
    <w:p w14:paraId="6FD31662" w14:textId="77777777" w:rsidR="00AF6A93" w:rsidRPr="00C42238" w:rsidRDefault="00AF6A93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14:paraId="100E97EE" w14:textId="77777777" w:rsidR="00AF6A93" w:rsidRPr="00C42238" w:rsidRDefault="00AF6A93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14:paraId="1AE72F59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Art. 5 – Tutoraggio</w:t>
      </w:r>
    </w:p>
    <w:p w14:paraId="3210316A" w14:textId="77777777" w:rsidR="003F47DA" w:rsidRPr="00C42238" w:rsidRDefault="003F47DA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32447F4F" w14:textId="45D1C5BE" w:rsidR="003D5FA2" w:rsidRPr="00C42238" w:rsidRDefault="00E07B32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Per ogni tirocinio,</w:t>
      </w:r>
      <w:r w:rsidR="002C1325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ai sensi dell’art. 2.4 della DGR</w:t>
      </w:r>
      <w:r w:rsidR="00723306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,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sono individuati un tutor</w:t>
      </w:r>
      <w:r w:rsidR="00723306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messo a disposizione dal soggetto promotore, con il ruolo di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responsabile didattico ed organizzativo dell’attività</w:t>
      </w:r>
      <w:r w:rsidR="00723306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,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e un tutor </w:t>
      </w:r>
      <w:r w:rsidR="00723306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messo a disposizione dal soggetto ospitante</w:t>
      </w:r>
      <w:r w:rsidR="003D5FA2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per assicurare </w:t>
      </w:r>
      <w:r w:rsidR="00544636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l</w:t>
      </w:r>
      <w:r w:rsidR="00723306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’inserimento </w:t>
      </w:r>
      <w:r w:rsidR="00544636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e </w:t>
      </w:r>
      <w:r w:rsidR="008324B3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l’</w:t>
      </w:r>
      <w:r w:rsidR="00544636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affiancamento </w:t>
      </w:r>
      <w:r w:rsidR="00723306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del tirocinante</w:t>
      </w:r>
      <w:r w:rsidR="00544636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sul luogo di lavoro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. </w:t>
      </w:r>
      <w:r w:rsidR="003D5FA2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</w:t>
      </w:r>
    </w:p>
    <w:p w14:paraId="47F9F604" w14:textId="77777777" w:rsidR="00DF2074" w:rsidRPr="00C42238" w:rsidRDefault="00DF2074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</w:pPr>
    </w:p>
    <w:p w14:paraId="08D4BE56" w14:textId="1B9BEDAE" w:rsidR="003F47DA" w:rsidRPr="00C42238" w:rsidRDefault="00E07B32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Le funzioni </w:t>
      </w:r>
      <w:r w:rsidR="0087637D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dei tutor 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e le competenze </w:t>
      </w:r>
      <w:r w:rsidR="0087637D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loro 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richieste sono </w:t>
      </w:r>
      <w:r w:rsidR="00544636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de</w:t>
      </w:r>
      <w:r w:rsidR="003D5FA2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ttagliate nel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l’art</w:t>
      </w:r>
      <w:r w:rsidR="0087637D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.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2.4.1 </w:t>
      </w:r>
      <w:r w:rsidR="003D5FA2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della DGR.</w:t>
      </w:r>
    </w:p>
    <w:p w14:paraId="6496AB67" w14:textId="77777777" w:rsidR="0083435B" w:rsidRPr="00C42238" w:rsidRDefault="0083435B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16"/>
          <w:szCs w:val="16"/>
          <w:lang w:eastAsia="it-IT"/>
        </w:rPr>
      </w:pPr>
    </w:p>
    <w:p w14:paraId="033A772C" w14:textId="77777777" w:rsidR="00A668D2" w:rsidRPr="00C42238" w:rsidRDefault="00A668D2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16"/>
          <w:szCs w:val="16"/>
          <w:lang w:eastAsia="it-IT"/>
        </w:rPr>
      </w:pPr>
    </w:p>
    <w:p w14:paraId="74FA83E9" w14:textId="77777777" w:rsidR="0083435B" w:rsidRPr="00C42238" w:rsidRDefault="0083435B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Art.</w:t>
      </w:r>
      <w:r w:rsidR="003D5FA2"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6</w:t>
      </w: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– Comunicazioni obbligatorie e Garanzie assicurative</w:t>
      </w:r>
    </w:p>
    <w:p w14:paraId="48728DBB" w14:textId="77777777" w:rsidR="00DC3251" w:rsidRPr="00C42238" w:rsidRDefault="00DC3251" w:rsidP="007D587F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49A372F0" w14:textId="0571617C" w:rsidR="007D587F" w:rsidRPr="00C42238" w:rsidRDefault="0083435B" w:rsidP="007D587F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Il soggetto ospitante</w:t>
      </w:r>
      <w:r w:rsidR="003D5FA2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, ai sensi dell’art. 3.11 della DGR,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deve provvedere alle Comunicazioni </w:t>
      </w:r>
      <w:r w:rsidR="00DF2074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O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bbligatorie (D.L. n. 510/1996) secondo le modalità e i tempi previsti dalla normativa vigente, pena </w:t>
      </w:r>
      <w:r w:rsidR="003D5FA2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l’applicazione della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sanzione amministrativa pecuniaria</w:t>
      </w:r>
      <w:r w:rsidR="003D5FA2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prevista dalla legge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.</w:t>
      </w:r>
      <w:r w:rsidR="007D587F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 </w:t>
      </w:r>
    </w:p>
    <w:p w14:paraId="1E7D4452" w14:textId="77777777" w:rsidR="00963DC8" w:rsidRPr="00C42238" w:rsidRDefault="00963DC8" w:rsidP="00963DC8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46B2BD2E" w14:textId="77777777" w:rsidR="00963DC8" w:rsidRPr="00C42238" w:rsidRDefault="00963DC8" w:rsidP="00963DC8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42238">
        <w:rPr>
          <w:rFonts w:asciiTheme="minorHAnsi" w:hAnsiTheme="minorHAnsi" w:cstheme="minorHAnsi"/>
          <w:sz w:val="22"/>
          <w:szCs w:val="22"/>
        </w:rPr>
        <w:t xml:space="preserve">Il soggetto promotore è tenuto a garantire </w:t>
      </w:r>
      <w:r w:rsidR="003D5FA2" w:rsidRPr="00C42238">
        <w:rPr>
          <w:rFonts w:asciiTheme="minorHAnsi" w:hAnsiTheme="minorHAnsi" w:cstheme="minorHAnsi"/>
          <w:sz w:val="22"/>
          <w:szCs w:val="22"/>
        </w:rPr>
        <w:t xml:space="preserve">che sia adempiuto l’obbligo assicurativo in favore del tirocinante contro gli </w:t>
      </w:r>
      <w:r w:rsidRPr="00C42238">
        <w:rPr>
          <w:rFonts w:asciiTheme="minorHAnsi" w:hAnsiTheme="minorHAnsi" w:cstheme="minorHAnsi"/>
          <w:sz w:val="22"/>
          <w:szCs w:val="22"/>
        </w:rPr>
        <w:t xml:space="preserve">infortuni sul lavoro presso l’INAIL e </w:t>
      </w:r>
      <w:r w:rsidR="00AC11D4" w:rsidRPr="00C42238">
        <w:rPr>
          <w:rFonts w:asciiTheme="minorHAnsi" w:hAnsiTheme="minorHAnsi" w:cstheme="minorHAnsi"/>
          <w:sz w:val="22"/>
          <w:szCs w:val="22"/>
        </w:rPr>
        <w:t>a copertura del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la responsabilità civile verso i terzi con idonea compagnia assicuratrice</w:t>
      </w:r>
      <w:r w:rsidR="003F47DA" w:rsidRPr="00C42238">
        <w:rPr>
          <w:rFonts w:asciiTheme="minorHAnsi" w:hAnsiTheme="minorHAnsi" w:cstheme="minorHAnsi"/>
          <w:sz w:val="22"/>
          <w:szCs w:val="22"/>
        </w:rPr>
        <w:t>.</w:t>
      </w:r>
    </w:p>
    <w:p w14:paraId="718E7158" w14:textId="77777777" w:rsidR="00DF2074" w:rsidRPr="00C42238" w:rsidRDefault="00DF2074" w:rsidP="0083435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105AD0" w14:textId="69B57676" w:rsidR="00AC11D4" w:rsidRPr="00C42238" w:rsidRDefault="006B49D8" w:rsidP="0083435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42238">
        <w:rPr>
          <w:rFonts w:asciiTheme="minorHAnsi" w:hAnsiTheme="minorHAnsi" w:cstheme="minorHAnsi"/>
          <w:sz w:val="22"/>
          <w:szCs w:val="22"/>
        </w:rPr>
        <w:t>Per la presente Convenzione</w:t>
      </w:r>
      <w:r w:rsidR="00AC11D4" w:rsidRPr="00C42238">
        <w:rPr>
          <w:rFonts w:asciiTheme="minorHAnsi" w:hAnsiTheme="minorHAnsi" w:cstheme="minorHAnsi"/>
          <w:sz w:val="22"/>
          <w:szCs w:val="22"/>
        </w:rPr>
        <w:t>,</w:t>
      </w:r>
      <w:r w:rsidR="00AC11D4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ai sensi dell’art. 3.10 della DGR,</w:t>
      </w:r>
      <w:r w:rsidRPr="00C42238">
        <w:rPr>
          <w:rFonts w:asciiTheme="minorHAnsi" w:hAnsiTheme="minorHAnsi" w:cstheme="minorHAnsi"/>
          <w:sz w:val="22"/>
          <w:szCs w:val="22"/>
        </w:rPr>
        <w:t xml:space="preserve"> </w:t>
      </w:r>
      <w:r w:rsidR="003F47DA" w:rsidRPr="00C42238">
        <w:rPr>
          <w:rFonts w:asciiTheme="minorHAnsi" w:hAnsiTheme="minorHAnsi" w:cstheme="minorHAnsi"/>
          <w:sz w:val="22"/>
          <w:szCs w:val="22"/>
        </w:rPr>
        <w:t>l’obbligo assicurativo viene assolto da</w:t>
      </w:r>
      <w:r w:rsidR="00AC11D4" w:rsidRPr="00C42238">
        <w:rPr>
          <w:rFonts w:asciiTheme="minorHAnsi" w:hAnsiTheme="minorHAnsi" w:cstheme="minorHAnsi"/>
          <w:sz w:val="22"/>
          <w:szCs w:val="22"/>
        </w:rPr>
        <w:t xml:space="preserve"> (barrare l’opzione prescelta):</w:t>
      </w:r>
    </w:p>
    <w:p w14:paraId="14DB63CE" w14:textId="009F2D11" w:rsidR="009E1915" w:rsidRPr="00C42238" w:rsidRDefault="003F47DA" w:rsidP="009E1915">
      <w:pPr>
        <w:pStyle w:val="Paragrafoelenco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sz w:val="22"/>
          <w:szCs w:val="22"/>
        </w:rPr>
        <w:t>soggetto promotore</w:t>
      </w:r>
      <w:r w:rsidR="009E1915" w:rsidRPr="00C42238">
        <w:rPr>
          <w:rFonts w:asciiTheme="minorHAnsi" w:hAnsiTheme="minorHAnsi" w:cstheme="minorHAnsi"/>
          <w:sz w:val="22"/>
          <w:szCs w:val="22"/>
        </w:rPr>
        <w:t xml:space="preserve"> </w:t>
      </w:r>
      <w:r w:rsidR="009E1915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(di norma, solo se soggetto promotore privato)</w:t>
      </w:r>
      <w:r w:rsidR="00DF2074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;</w:t>
      </w:r>
    </w:p>
    <w:p w14:paraId="2999A22B" w14:textId="77777777" w:rsidR="0083435B" w:rsidRPr="00C42238" w:rsidRDefault="00AC11D4" w:rsidP="00AC11D4">
      <w:pPr>
        <w:pStyle w:val="Paragrafoelenco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sz w:val="22"/>
          <w:szCs w:val="22"/>
        </w:rPr>
        <w:t xml:space="preserve">soggetto </w:t>
      </w:r>
      <w:r w:rsidR="003F47DA" w:rsidRPr="00C42238">
        <w:rPr>
          <w:rFonts w:asciiTheme="minorHAnsi" w:hAnsiTheme="minorHAnsi" w:cstheme="minorHAnsi"/>
          <w:sz w:val="22"/>
          <w:szCs w:val="22"/>
        </w:rPr>
        <w:t>ospitante</w:t>
      </w:r>
      <w:r w:rsidRPr="00C42238">
        <w:rPr>
          <w:rFonts w:asciiTheme="minorHAnsi" w:hAnsiTheme="minorHAnsi" w:cstheme="minorHAnsi"/>
          <w:sz w:val="22"/>
          <w:szCs w:val="22"/>
        </w:rPr>
        <w:t>.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 </w:t>
      </w:r>
    </w:p>
    <w:p w14:paraId="05EF26E3" w14:textId="77777777" w:rsidR="00AC11D4" w:rsidRPr="00C42238" w:rsidRDefault="00AC11D4" w:rsidP="00AC11D4">
      <w:pPr>
        <w:pStyle w:val="Paragrafoelenco"/>
        <w:ind w:left="72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42B38F15" w14:textId="77777777" w:rsidR="00A668D2" w:rsidRPr="00C42238" w:rsidRDefault="00A668D2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7D84F071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Art. </w:t>
      </w:r>
      <w:r w:rsidR="00AC11D4"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7</w:t>
      </w: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– Indennità di partecipazione</w:t>
      </w:r>
    </w:p>
    <w:p w14:paraId="45B621EE" w14:textId="77777777" w:rsidR="00DF2074" w:rsidRPr="00C42238" w:rsidRDefault="00DF2074" w:rsidP="00447620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70091AC1" w14:textId="75908E75" w:rsidR="00447620" w:rsidRPr="00C42238" w:rsidRDefault="0083435B" w:rsidP="00447620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Al tirocinante, per la partecipazione al tirocinio, è corrisposta un’indennità mensile</w:t>
      </w:r>
      <w:r w:rsidR="004E469D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definita nel PFI, nella misura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minima di euro </w:t>
      </w:r>
      <w:r w:rsidR="00F756E7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6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00,00</w:t>
      </w:r>
      <w:r w:rsidR="004E469D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.</w:t>
      </w:r>
      <w:r w:rsidR="00447620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</w:t>
      </w:r>
    </w:p>
    <w:p w14:paraId="0017BF60" w14:textId="77777777" w:rsidR="00DF2074" w:rsidRPr="00C42238" w:rsidRDefault="00DF2074" w:rsidP="00485CD2">
      <w:pPr>
        <w:suppressAutoHyphens/>
        <w:overflowPunct w:val="0"/>
        <w:autoSpaceDE w:val="0"/>
        <w:spacing w:line="300" w:lineRule="exact"/>
        <w:jc w:val="both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28545A1F" w14:textId="77407D67" w:rsidR="00485CD2" w:rsidRPr="00C42238" w:rsidRDefault="004E469D" w:rsidP="00485CD2">
      <w:pPr>
        <w:suppressAutoHyphens/>
        <w:overflowPunct w:val="0"/>
        <w:autoSpaceDE w:val="0"/>
        <w:spacing w:line="300" w:lineRule="exact"/>
        <w:jc w:val="both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L'indennità mensile è erogata per intero a fronte di una partecipazione al tirocinio pari o superiore al 75% delle ore da svolgersi nel mese.  </w:t>
      </w:r>
      <w:r w:rsidR="00485CD2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Qualora la partecipazione sia inferiore al 75% su base mensile, l’indennità di partecipazione può essere ridotta proporzionalmente, salvo conguaglio finale al raggiungimento della soglia effettiva del 75% sull’intero periodo di tirocinio.</w:t>
      </w:r>
    </w:p>
    <w:p w14:paraId="4712226A" w14:textId="77777777" w:rsidR="00485CD2" w:rsidRPr="00C42238" w:rsidRDefault="00485CD2" w:rsidP="00447620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1DBF1D78" w14:textId="77777777" w:rsidR="00AC11D4" w:rsidRPr="00C42238" w:rsidRDefault="00447620" w:rsidP="00AC11D4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Per la presente Convenzione</w:t>
      </w:r>
      <w:r w:rsidR="00AC11D4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, ai sensi dell’art. 3.12 della DGR,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l’indennità </w:t>
      </w:r>
      <w:r w:rsidR="002C1325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da corrispondere al/ai tirocinante/i è a carico </w:t>
      </w:r>
      <w:r w:rsidR="00AC11D4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del (barrare l’opzione prescelta):</w:t>
      </w:r>
    </w:p>
    <w:p w14:paraId="47DA39B8" w14:textId="37AAD19C" w:rsidR="00AC11D4" w:rsidRPr="00C42238" w:rsidRDefault="00AC11D4" w:rsidP="00AC11D4">
      <w:pPr>
        <w:pStyle w:val="Paragrafoelenco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soggetto promotore</w:t>
      </w:r>
      <w:r w:rsidR="009E1915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(di norma, solo se soggetto promotore privato)</w:t>
      </w:r>
      <w:r w:rsidR="00482F85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;</w:t>
      </w:r>
    </w:p>
    <w:p w14:paraId="19E5195E" w14:textId="77777777" w:rsidR="00AC11D4" w:rsidRPr="00C42238" w:rsidRDefault="00AC11D4" w:rsidP="00AC11D4">
      <w:pPr>
        <w:pStyle w:val="Paragrafoelenco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soggetto ospitante.  </w:t>
      </w:r>
    </w:p>
    <w:p w14:paraId="050AF69B" w14:textId="77777777" w:rsidR="00AC11D4" w:rsidRPr="00C42238" w:rsidRDefault="00AC11D4" w:rsidP="00AC11D4">
      <w:pPr>
        <w:pStyle w:val="Paragrafoelenco"/>
        <w:ind w:left="72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10A3486A" w14:textId="0DBFEA0A" w:rsidR="0083435B" w:rsidRPr="00C42238" w:rsidRDefault="0083435B" w:rsidP="00B836A8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L’ erogazione dell’indennità avviene secondo le modalità prevista dall’art.</w:t>
      </w:r>
      <w:r w:rsidR="00B836A8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3.12 </w:t>
      </w:r>
      <w:r w:rsidR="00CF2E38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della</w:t>
      </w:r>
      <w:r w:rsidR="00B836A8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DRG</w:t>
      </w:r>
      <w:r w:rsidR="00702B73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.</w:t>
      </w:r>
    </w:p>
    <w:p w14:paraId="631DD582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0A94D59D" w14:textId="77777777" w:rsidR="00A668D2" w:rsidRPr="00C42238" w:rsidRDefault="00A668D2" w:rsidP="0083435B">
      <w:pPr>
        <w:contextualSpacing/>
        <w:jc w:val="center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0AD3A568" w14:textId="77777777" w:rsidR="00707A22" w:rsidRPr="00C42238" w:rsidRDefault="00707A22" w:rsidP="00707A22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Art. 8 – Attestazione dell’attività svolta</w:t>
      </w:r>
    </w:p>
    <w:p w14:paraId="12705F4E" w14:textId="77777777" w:rsidR="00DF2074" w:rsidRPr="00C42238" w:rsidRDefault="00DF2074" w:rsidP="00707A22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747D3130" w14:textId="2A15692B" w:rsidR="00707A22" w:rsidRPr="00C42238" w:rsidRDefault="00707A22" w:rsidP="00707A22">
      <w:pPr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Al termine del tirocinio, sulla base del 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PFI e del Dossier Individuale, è rilasciata al tirocinante un’Attestazione finale secondo le disposizioni di cui all’art. 3.13 </w:t>
      </w:r>
      <w:r w:rsidR="00B321DA"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>della</w:t>
      </w:r>
      <w:r w:rsidRPr="00C42238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it-IT"/>
        </w:rPr>
        <w:t xml:space="preserve"> DRG.</w:t>
      </w:r>
    </w:p>
    <w:p w14:paraId="01D4F74D" w14:textId="77777777" w:rsidR="00707A22" w:rsidRPr="00C42238" w:rsidRDefault="00707A22" w:rsidP="0083435B">
      <w:pPr>
        <w:contextualSpacing/>
        <w:jc w:val="center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3DFCE23E" w14:textId="29802BB5" w:rsidR="00BB3CBE" w:rsidRPr="00C42238" w:rsidRDefault="00BB3CBE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351987A9" w14:textId="77777777" w:rsidR="00BB3CBE" w:rsidRPr="00C42238" w:rsidRDefault="00BB3CBE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</w:p>
    <w:p w14:paraId="7F79E639" w14:textId="339032E2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Art. </w:t>
      </w:r>
      <w:r w:rsidR="00707A22"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9</w:t>
      </w: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– Durata della Convenzione</w:t>
      </w:r>
    </w:p>
    <w:p w14:paraId="2973CE75" w14:textId="77777777" w:rsidR="00BB3CBE" w:rsidRPr="00C42238" w:rsidRDefault="00BB3CBE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028221D4" w14:textId="26F1EC00" w:rsidR="0083435B" w:rsidRPr="00C42238" w:rsidRDefault="0083435B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La presente Convenzione ha durata dal</w:t>
      </w:r>
      <w:proofErr w:type="gramStart"/>
      <w:r w:rsidR="0065530C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….</w:t>
      </w:r>
      <w:proofErr w:type="gramEnd"/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.…………………………… al </w:t>
      </w:r>
      <w:proofErr w:type="gramStart"/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……………………………, nel rispetto del limite di tempo di cui all’art. </w:t>
      </w:r>
      <w:r w:rsidR="007D587F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3.1 </w:t>
      </w:r>
      <w:r w:rsidR="00CF2E38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della</w:t>
      </w:r>
      <w:r w:rsidR="007D587F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DRG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.</w:t>
      </w:r>
    </w:p>
    <w:p w14:paraId="32C11004" w14:textId="77777777" w:rsidR="00BB3CBE" w:rsidRPr="00C42238" w:rsidRDefault="00BB3CBE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55588513" w14:textId="5AC42B61" w:rsidR="0083435B" w:rsidRPr="00C42238" w:rsidRDefault="0083435B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Gli impegni assunti dalle parti con la presente Convenzione permangono fino alla data di conclusione </w:t>
      </w:r>
      <w:r w:rsidR="00CF2E38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effettiva 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dei tirocini </w:t>
      </w:r>
      <w:r w:rsidR="00CF2E38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che a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lla stessa </w:t>
      </w:r>
      <w:r w:rsidR="00CF2E38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si riferiscono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.</w:t>
      </w:r>
    </w:p>
    <w:p w14:paraId="3FF6198C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5F3EF310" w14:textId="77777777" w:rsidR="00A668D2" w:rsidRPr="00C42238" w:rsidRDefault="00A668D2" w:rsidP="0083435B">
      <w:pPr>
        <w:contextualSpacing/>
        <w:jc w:val="center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0CFF9989" w14:textId="2F762E1F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Art. </w:t>
      </w:r>
      <w:r w:rsidR="00707A22"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10</w:t>
      </w:r>
      <w:r w:rsidR="00BB3CBE"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</w:t>
      </w: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– </w:t>
      </w:r>
      <w:r w:rsidR="00565749"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Efficacia della Convenzione</w:t>
      </w:r>
    </w:p>
    <w:p w14:paraId="5ACD28BE" w14:textId="77777777" w:rsidR="00BB3CBE" w:rsidRPr="00C42238" w:rsidRDefault="00BB3CBE" w:rsidP="00565749">
      <w:pPr>
        <w:contextualSpacing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44B1E5C0" w14:textId="63D418ED" w:rsidR="0083435B" w:rsidRPr="00C42238" w:rsidRDefault="00565749" w:rsidP="00565749">
      <w:pPr>
        <w:contextualSpacing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La presente Convenzione cessa di avere efficacia nel caso in cui almeno uno dei due contraenti perda</w:t>
      </w:r>
      <w:r w:rsidR="00646B30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in itinere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i</w:t>
      </w:r>
      <w:r w:rsidR="0083435B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requisiti 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soggettivi </w:t>
      </w:r>
      <w:r w:rsidR="0083435B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richiamati dalla DGR.</w:t>
      </w:r>
    </w:p>
    <w:p w14:paraId="77C7CD70" w14:textId="77777777" w:rsidR="0083435B" w:rsidRPr="00C42238" w:rsidRDefault="0083435B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62D26F06" w14:textId="77777777" w:rsidR="00A668D2" w:rsidRPr="00C42238" w:rsidRDefault="00A668D2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3DFA1E09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Art. 1</w:t>
      </w:r>
      <w:r w:rsidR="00707A22"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1</w:t>
      </w: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– Monitoraggio </w:t>
      </w:r>
    </w:p>
    <w:p w14:paraId="3726C8DE" w14:textId="77777777" w:rsidR="00BB3CBE" w:rsidRPr="00C42238" w:rsidRDefault="00BB3CBE" w:rsidP="00906F3C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3F5F057A" w14:textId="0BA0E967" w:rsidR="0083435B" w:rsidRPr="00C42238" w:rsidRDefault="00646B30" w:rsidP="00906F3C">
      <w:pPr>
        <w:contextualSpacing/>
        <w:jc w:val="both"/>
        <w:rPr>
          <w:rFonts w:asciiTheme="minorHAnsi" w:hAnsiTheme="minorHAnsi" w:cstheme="minorHAnsi"/>
          <w:bCs/>
          <w:strike/>
          <w:color w:val="000000"/>
          <w:sz w:val="16"/>
          <w:szCs w:val="16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La presente Convenzione</w:t>
      </w:r>
      <w:r w:rsidR="00707A22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,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e i PFI che ad essa fanno riferimento</w:t>
      </w:r>
      <w:r w:rsidR="00707A22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,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possono essere oggetto di monitoraggio da parte della Regione Marche ai sensi dell</w:t>
      </w:r>
      <w:r w:rsidR="0083435B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’art</w:t>
      </w:r>
      <w:r w:rsidR="00702B73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. 5.1 della DGR</w:t>
      </w:r>
      <w:r w:rsidR="00D84083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.</w:t>
      </w:r>
    </w:p>
    <w:p w14:paraId="3B61FABA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38DC9081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00A08407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Art. 1</w:t>
      </w:r>
      <w:r w:rsidR="00B321DA"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2</w:t>
      </w: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– Trattamento dati personali - Privacy</w:t>
      </w:r>
    </w:p>
    <w:p w14:paraId="7B49F140" w14:textId="77777777" w:rsidR="00BB3CBE" w:rsidRPr="00C42238" w:rsidRDefault="00BB3CBE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28F5A7E2" w14:textId="153D0455" w:rsidR="0083435B" w:rsidRPr="00C42238" w:rsidRDefault="0083435B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Le Parti dichiarano reciprocamente di essere informate e di acconsentire espressamente che i dati personali concernenti i firmatari della presente Convenzione, comunque raccolti in conseguenza e nel corso dell’esecuzione della Convenzione, vengano trattati esclusivamente per le finalità della stessa. Titolari del trattamento sono</w:t>
      </w:r>
      <w:r w:rsidR="0065530C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,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rispettivamente</w:t>
      </w:r>
      <w:r w:rsidR="0065530C"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,</w:t>
      </w: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il soggetto ospitante e il soggetto promotore.</w:t>
      </w:r>
    </w:p>
    <w:p w14:paraId="73364A70" w14:textId="77777777" w:rsidR="0083435B" w:rsidRPr="00C42238" w:rsidRDefault="0083435B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04D29F05" w14:textId="77777777" w:rsidR="00A668D2" w:rsidRPr="00C42238" w:rsidRDefault="00A668D2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1F2B231D" w14:textId="77777777" w:rsidR="0083435B" w:rsidRPr="00C42238" w:rsidRDefault="0083435B" w:rsidP="0083435B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Art. 1</w:t>
      </w:r>
      <w:r w:rsidR="00B321DA"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3</w:t>
      </w:r>
      <w:r w:rsidRPr="00C422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 – Rinvio</w:t>
      </w:r>
    </w:p>
    <w:p w14:paraId="7EB59386" w14:textId="77777777" w:rsidR="00BB3CBE" w:rsidRPr="00C42238" w:rsidRDefault="00BB3CBE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54EECE06" w14:textId="5EB91DB5" w:rsidR="0083435B" w:rsidRPr="00C42238" w:rsidRDefault="0083435B" w:rsidP="0083435B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Per tutto quanto non previsto dalla presente Convenzione, le parti fanno riferimento alla legislazione vigente in materia.</w:t>
      </w:r>
    </w:p>
    <w:p w14:paraId="6862A8C0" w14:textId="77777777" w:rsidR="0083435B" w:rsidRPr="00C42238" w:rsidRDefault="0083435B" w:rsidP="0083435B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</w:pPr>
    </w:p>
    <w:p w14:paraId="2BF0AF29" w14:textId="77777777" w:rsidR="0083435B" w:rsidRPr="00C42238" w:rsidRDefault="0083435B" w:rsidP="0083435B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it-IT"/>
        </w:rPr>
      </w:pPr>
    </w:p>
    <w:p w14:paraId="4B7C7077" w14:textId="77777777" w:rsidR="0083435B" w:rsidRPr="00C42238" w:rsidRDefault="0083435B" w:rsidP="0083435B">
      <w:pPr>
        <w:widowControl w:val="0"/>
        <w:autoSpaceDE w:val="0"/>
        <w:autoSpaceDN w:val="0"/>
        <w:adjustRightInd w:val="0"/>
        <w:ind w:right="752"/>
        <w:contextualSpacing/>
        <w:rPr>
          <w:rFonts w:asciiTheme="minorHAnsi" w:hAnsiTheme="minorHAnsi" w:cstheme="minorHAnsi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Luogo ………………………</w:t>
      </w:r>
      <w:r w:rsidRPr="00C42238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Pr="00C42238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Pr="00C42238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Pr="00C42238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Pr="00C42238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  <w:t>Data …… / …… / …………</w:t>
      </w:r>
    </w:p>
    <w:p w14:paraId="7FF36463" w14:textId="77777777" w:rsidR="0083435B" w:rsidRPr="00C42238" w:rsidRDefault="0083435B" w:rsidP="0083435B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eastAsia="it-IT"/>
        </w:rPr>
      </w:pPr>
    </w:p>
    <w:p w14:paraId="375F1E08" w14:textId="77777777" w:rsidR="0083435B" w:rsidRPr="00C42238" w:rsidRDefault="0083435B" w:rsidP="0083435B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70FDA51" w14:textId="77777777" w:rsidR="0083435B" w:rsidRPr="00C42238" w:rsidRDefault="0083435B" w:rsidP="0083435B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sz w:val="22"/>
          <w:szCs w:val="22"/>
          <w:lang w:eastAsia="it-IT"/>
        </w:rPr>
        <w:t>.......................................................................................................</w:t>
      </w:r>
    </w:p>
    <w:p w14:paraId="16374539" w14:textId="77777777" w:rsidR="0083435B" w:rsidRPr="00C42238" w:rsidRDefault="0083435B" w:rsidP="0083435B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sz w:val="22"/>
          <w:szCs w:val="22"/>
          <w:lang w:eastAsia="it-IT"/>
        </w:rPr>
        <w:t>(firma per il soggetto promotore)</w:t>
      </w:r>
    </w:p>
    <w:p w14:paraId="61674F7B" w14:textId="77777777" w:rsidR="0083435B" w:rsidRPr="00C42238" w:rsidRDefault="0083435B" w:rsidP="0083435B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3610F3A" w14:textId="77777777" w:rsidR="0083435B" w:rsidRPr="00C42238" w:rsidRDefault="0083435B" w:rsidP="0083435B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eastAsia="it-IT"/>
        </w:rPr>
      </w:pPr>
    </w:p>
    <w:p w14:paraId="4D921357" w14:textId="77777777" w:rsidR="0083435B" w:rsidRPr="00C42238" w:rsidRDefault="0083435B" w:rsidP="0083435B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sz w:val="22"/>
          <w:szCs w:val="22"/>
          <w:lang w:eastAsia="it-IT"/>
        </w:rPr>
        <w:t>.......................................................................................................</w:t>
      </w:r>
    </w:p>
    <w:p w14:paraId="77FCC053" w14:textId="77777777" w:rsidR="0083435B" w:rsidRPr="00C42238" w:rsidRDefault="0083435B" w:rsidP="0083435B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eastAsia="it-IT"/>
        </w:rPr>
      </w:pPr>
      <w:r w:rsidRPr="00C42238">
        <w:rPr>
          <w:rFonts w:asciiTheme="minorHAnsi" w:hAnsiTheme="minorHAnsi" w:cstheme="minorHAnsi"/>
          <w:sz w:val="22"/>
          <w:szCs w:val="22"/>
          <w:lang w:eastAsia="it-IT"/>
        </w:rPr>
        <w:t>(firma per il soggetto ospitante)</w:t>
      </w:r>
    </w:p>
    <w:p w14:paraId="4AB1D337" w14:textId="77777777" w:rsidR="0083435B" w:rsidRPr="00C42238" w:rsidRDefault="0083435B" w:rsidP="0083435B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eastAsia="it-IT"/>
        </w:rPr>
      </w:pPr>
    </w:p>
    <w:p w14:paraId="2300D453" w14:textId="77777777" w:rsidR="0083435B" w:rsidRPr="00C42238" w:rsidRDefault="0083435B" w:rsidP="0083435B">
      <w:pPr>
        <w:contextualSpacing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1DE4AD7" w14:textId="77777777" w:rsidR="0083435B" w:rsidRPr="00C42238" w:rsidRDefault="0083435B" w:rsidP="0083435B">
      <w:pPr>
        <w:contextualSpacing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BE8EFE5" w14:textId="2D861414" w:rsidR="00325174" w:rsidRPr="00C42238" w:rsidRDefault="0083435B">
      <w:pPr>
        <w:contextualSpacing/>
        <w:rPr>
          <w:rFonts w:asciiTheme="minorHAnsi" w:hAnsiTheme="minorHAnsi" w:cstheme="minorHAnsi"/>
        </w:rPr>
      </w:pPr>
      <w:r w:rsidRPr="00C42238">
        <w:rPr>
          <w:rFonts w:asciiTheme="minorHAnsi" w:hAnsiTheme="minorHAnsi" w:cstheme="minorHAnsi"/>
          <w:sz w:val="22"/>
          <w:szCs w:val="22"/>
          <w:lang w:eastAsia="it-IT"/>
        </w:rPr>
        <w:t>(La copia dei documenti di riconoscimento dei firmatari è conservata agli atti del soggetto promotore)</w:t>
      </w:r>
    </w:p>
    <w:p w14:paraId="6248091E" w14:textId="77777777" w:rsidR="00325174" w:rsidRPr="00C42238" w:rsidRDefault="00325174">
      <w:pPr>
        <w:rPr>
          <w:rFonts w:asciiTheme="minorHAnsi" w:hAnsiTheme="minorHAnsi" w:cstheme="minorHAnsi"/>
        </w:rPr>
      </w:pPr>
    </w:p>
    <w:sectPr w:rsidR="00325174" w:rsidRPr="00C42238" w:rsidSect="00D84083">
      <w:headerReference w:type="default" r:id="rId10"/>
      <w:footerReference w:type="default" r:id="rId11"/>
      <w:pgSz w:w="11906" w:h="16838"/>
      <w:pgMar w:top="958" w:right="851" w:bottom="170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8C415" w14:textId="77777777" w:rsidR="00A24444" w:rsidRDefault="00A24444" w:rsidP="00325174">
      <w:r>
        <w:separator/>
      </w:r>
    </w:p>
  </w:endnote>
  <w:endnote w:type="continuationSeparator" w:id="0">
    <w:p w14:paraId="07A34BED" w14:textId="77777777" w:rsidR="00A24444" w:rsidRDefault="00A24444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75447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09B0355" w14:textId="77777777" w:rsidR="00D84083" w:rsidRPr="00D84083" w:rsidRDefault="00D84083">
        <w:pPr>
          <w:pStyle w:val="Pidipagina"/>
          <w:jc w:val="right"/>
          <w:rPr>
            <w:sz w:val="16"/>
            <w:szCs w:val="16"/>
          </w:rPr>
        </w:pPr>
        <w:r w:rsidRPr="00D84083">
          <w:rPr>
            <w:sz w:val="16"/>
            <w:szCs w:val="16"/>
          </w:rPr>
          <w:fldChar w:fldCharType="begin"/>
        </w:r>
        <w:r w:rsidRPr="00D84083">
          <w:rPr>
            <w:sz w:val="16"/>
            <w:szCs w:val="16"/>
          </w:rPr>
          <w:instrText>PAGE   \* MERGEFORMAT</w:instrText>
        </w:r>
        <w:r w:rsidRPr="00D84083">
          <w:rPr>
            <w:sz w:val="16"/>
            <w:szCs w:val="16"/>
          </w:rPr>
          <w:fldChar w:fldCharType="separate"/>
        </w:r>
        <w:r w:rsidRPr="00D84083">
          <w:rPr>
            <w:sz w:val="16"/>
            <w:szCs w:val="16"/>
          </w:rPr>
          <w:t>2</w:t>
        </w:r>
        <w:r w:rsidRPr="00D84083">
          <w:rPr>
            <w:sz w:val="16"/>
            <w:szCs w:val="16"/>
          </w:rPr>
          <w:fldChar w:fldCharType="end"/>
        </w:r>
      </w:p>
    </w:sdtContent>
  </w:sdt>
  <w:p w14:paraId="45DBA6F9" w14:textId="77777777" w:rsidR="00D84083" w:rsidRDefault="00D840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2B784" w14:textId="77777777" w:rsidR="00A24444" w:rsidRDefault="00A24444" w:rsidP="00325174">
      <w:r>
        <w:separator/>
      </w:r>
    </w:p>
  </w:footnote>
  <w:footnote w:type="continuationSeparator" w:id="0">
    <w:p w14:paraId="170839A9" w14:textId="77777777" w:rsidR="00A24444" w:rsidRDefault="00A24444" w:rsidP="0032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23F0" w14:textId="74C35F3A" w:rsidR="00325174" w:rsidRDefault="000814CA" w:rsidP="00325174">
    <w:pPr>
      <w:pStyle w:val="Intestazione"/>
      <w:tabs>
        <w:tab w:val="clear" w:pos="4819"/>
        <w:tab w:val="clear" w:pos="9638"/>
        <w:tab w:val="left" w:pos="5550"/>
      </w:tabs>
    </w:pPr>
    <w:r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58752" behindDoc="1" locked="0" layoutInCell="1" allowOverlap="1" wp14:anchorId="5D4662B1" wp14:editId="05991850">
          <wp:simplePos x="0" y="0"/>
          <wp:positionH relativeFrom="column">
            <wp:posOffset>4646295</wp:posOffset>
          </wp:positionH>
          <wp:positionV relativeFrom="paragraph">
            <wp:posOffset>83820</wp:posOffset>
          </wp:positionV>
          <wp:extent cx="1543050" cy="391160"/>
          <wp:effectExtent l="0" t="0" r="0" b="0"/>
          <wp:wrapTight wrapText="bothSides">
            <wp:wrapPolygon edited="0">
              <wp:start x="0" y="0"/>
              <wp:lineTo x="0" y="21039"/>
              <wp:lineTo x="21333" y="21039"/>
              <wp:lineTo x="2133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174" w:rsidRPr="00A95D6A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56704" behindDoc="0" locked="0" layoutInCell="1" allowOverlap="1" wp14:anchorId="79032DF1" wp14:editId="4E9B4D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71600" cy="51054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0204">
      <w:tab/>
    </w:r>
  </w:p>
  <w:p w14:paraId="67E2651C" w14:textId="77777777"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</w:p>
  <w:p w14:paraId="734DC27A" w14:textId="5AE09510"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</w:p>
  <w:p w14:paraId="092AC453" w14:textId="77777777" w:rsidR="00325174" w:rsidRDefault="003251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36C1"/>
    <w:multiLevelType w:val="hybridMultilevel"/>
    <w:tmpl w:val="85383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77D83"/>
    <w:multiLevelType w:val="multilevel"/>
    <w:tmpl w:val="91120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20"/>
        <w:szCs w:val="2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color w:val="002060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206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2060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206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2060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2060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206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2060"/>
        <w:sz w:val="22"/>
      </w:rPr>
    </w:lvl>
  </w:abstractNum>
  <w:abstractNum w:abstractNumId="5" w15:restartNumberingAfterBreak="0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7E3912"/>
    <w:multiLevelType w:val="hybridMultilevel"/>
    <w:tmpl w:val="31A63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36B76"/>
    <w:multiLevelType w:val="hybridMultilevel"/>
    <w:tmpl w:val="FE1E6EFA"/>
    <w:lvl w:ilvl="0" w:tplc="F26848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C5A32B0">
      <w:start w:val="1"/>
      <w:numFmt w:val="lowerLetter"/>
      <w:lvlText w:val="%2)"/>
      <w:lvlJc w:val="left"/>
      <w:pPr>
        <w:tabs>
          <w:tab w:val="num" w:pos="1608"/>
        </w:tabs>
        <w:ind w:left="160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8" w15:restartNumberingAfterBreak="0">
    <w:nsid w:val="61526181"/>
    <w:multiLevelType w:val="hybridMultilevel"/>
    <w:tmpl w:val="9D9AA31A"/>
    <w:lvl w:ilvl="0" w:tplc="D52226B6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DD4F8E"/>
    <w:multiLevelType w:val="hybridMultilevel"/>
    <w:tmpl w:val="62747240"/>
    <w:lvl w:ilvl="0" w:tplc="09263944">
      <w:start w:val="1"/>
      <w:numFmt w:val="decimal"/>
      <w:lvlText w:val="%1."/>
      <w:lvlJc w:val="left"/>
      <w:pPr>
        <w:tabs>
          <w:tab w:val="num" w:pos="1185"/>
        </w:tabs>
        <w:ind w:left="118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A57C7"/>
    <w:multiLevelType w:val="hybridMultilevel"/>
    <w:tmpl w:val="575E3C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174"/>
    <w:rsid w:val="00015360"/>
    <w:rsid w:val="00047F7B"/>
    <w:rsid w:val="00062EEB"/>
    <w:rsid w:val="000814CA"/>
    <w:rsid w:val="00090A86"/>
    <w:rsid w:val="00090C5F"/>
    <w:rsid w:val="000B3419"/>
    <w:rsid w:val="00131F04"/>
    <w:rsid w:val="001C2D3B"/>
    <w:rsid w:val="001F6339"/>
    <w:rsid w:val="0028011B"/>
    <w:rsid w:val="002A01B9"/>
    <w:rsid w:val="002A582B"/>
    <w:rsid w:val="002C1325"/>
    <w:rsid w:val="00324AB7"/>
    <w:rsid w:val="00325174"/>
    <w:rsid w:val="003656A6"/>
    <w:rsid w:val="00372D6D"/>
    <w:rsid w:val="003901FF"/>
    <w:rsid w:val="003D5FA2"/>
    <w:rsid w:val="003F47DA"/>
    <w:rsid w:val="0040327F"/>
    <w:rsid w:val="00447620"/>
    <w:rsid w:val="00482F85"/>
    <w:rsid w:val="00485CD2"/>
    <w:rsid w:val="004E469D"/>
    <w:rsid w:val="004F0546"/>
    <w:rsid w:val="00544636"/>
    <w:rsid w:val="00565749"/>
    <w:rsid w:val="005D299F"/>
    <w:rsid w:val="00646B30"/>
    <w:rsid w:val="006544F7"/>
    <w:rsid w:val="0065530C"/>
    <w:rsid w:val="0068462B"/>
    <w:rsid w:val="006B49D8"/>
    <w:rsid w:val="006E2374"/>
    <w:rsid w:val="006F08E3"/>
    <w:rsid w:val="00702B73"/>
    <w:rsid w:val="00707A22"/>
    <w:rsid w:val="00723306"/>
    <w:rsid w:val="007931F2"/>
    <w:rsid w:val="007D587F"/>
    <w:rsid w:val="0082281D"/>
    <w:rsid w:val="008324B3"/>
    <w:rsid w:val="0083435B"/>
    <w:rsid w:val="00856804"/>
    <w:rsid w:val="008627BB"/>
    <w:rsid w:val="0087637D"/>
    <w:rsid w:val="008A1AFB"/>
    <w:rsid w:val="008E04D6"/>
    <w:rsid w:val="008E4777"/>
    <w:rsid w:val="009062BD"/>
    <w:rsid w:val="00906F3C"/>
    <w:rsid w:val="00963DC8"/>
    <w:rsid w:val="00984CF4"/>
    <w:rsid w:val="009E1915"/>
    <w:rsid w:val="00A24444"/>
    <w:rsid w:val="00A37043"/>
    <w:rsid w:val="00A668D2"/>
    <w:rsid w:val="00A952BF"/>
    <w:rsid w:val="00A9573A"/>
    <w:rsid w:val="00AC11D4"/>
    <w:rsid w:val="00AF6A93"/>
    <w:rsid w:val="00B321DA"/>
    <w:rsid w:val="00B42B79"/>
    <w:rsid w:val="00B53EE3"/>
    <w:rsid w:val="00B7154D"/>
    <w:rsid w:val="00B836A8"/>
    <w:rsid w:val="00BB3CBE"/>
    <w:rsid w:val="00BF6031"/>
    <w:rsid w:val="00C02AF9"/>
    <w:rsid w:val="00C42238"/>
    <w:rsid w:val="00C54278"/>
    <w:rsid w:val="00C77DBD"/>
    <w:rsid w:val="00CC6CC6"/>
    <w:rsid w:val="00CD41F4"/>
    <w:rsid w:val="00CF2E38"/>
    <w:rsid w:val="00D84083"/>
    <w:rsid w:val="00DC3251"/>
    <w:rsid w:val="00DD7FAC"/>
    <w:rsid w:val="00DF2074"/>
    <w:rsid w:val="00E07B32"/>
    <w:rsid w:val="00E12236"/>
    <w:rsid w:val="00E37B58"/>
    <w:rsid w:val="00E51B07"/>
    <w:rsid w:val="00E730BE"/>
    <w:rsid w:val="00EB6F2C"/>
    <w:rsid w:val="00EF75F8"/>
    <w:rsid w:val="00F61348"/>
    <w:rsid w:val="00F70204"/>
    <w:rsid w:val="00F756E7"/>
    <w:rsid w:val="00FE6F0D"/>
    <w:rsid w:val="00FF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BBD130"/>
  <w15:docId w15:val="{0A909A82-971F-4C82-976D-F328B548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325174"/>
    <w:rPr>
      <w:rFonts w:ascii="Arial" w:eastAsia="Times New Roman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325174"/>
    <w:pPr>
      <w:ind w:left="708"/>
    </w:p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1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32517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2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2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2" ma:contentTypeDescription="Creare un nuovo documento." ma:contentTypeScope="" ma:versionID="8681a86241e245fe6f50fcfba8dab897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b4c74d2bb33e397135817df3f18add1d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96613ac-6bae-423a-a636-82fc35445584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F1A09-76FA-4EFF-ABBA-661C764C1C0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910a7e49-21e0-4267-ab44-6506bf8ac84d"/>
    <ds:schemaRef ds:uri="http://schemas.microsoft.com/office/2006/documentManagement/types"/>
    <ds:schemaRef ds:uri="http://www.w3.org/XML/1998/namespace"/>
    <ds:schemaRef ds:uri="10c66f4d-bb83-47bf-83bc-21175a625ecb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54F76D-21C0-44D8-A623-1ED641F88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AAE76-38AD-475D-B95D-30918A53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patrizia.silli@unimc.it</cp:lastModifiedBy>
  <cp:revision>47</cp:revision>
  <cp:lastPrinted>2017-12-29T09:57:00Z</cp:lastPrinted>
  <dcterms:created xsi:type="dcterms:W3CDTF">2025-01-08T07:57:00Z</dcterms:created>
  <dcterms:modified xsi:type="dcterms:W3CDTF">2025-07-11T08:39:00Z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</Properties>
</file>